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941EA0" w:rsidRPr="00941EA0" w:rsidTr="00941EA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1EA0" w:rsidRPr="00941EA0" w:rsidRDefault="00941EA0" w:rsidP="00941EA0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3405" cy="76454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EA0" w:rsidRPr="00941EA0" w:rsidTr="00941EA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1EA0" w:rsidRPr="00941EA0" w:rsidRDefault="00941EA0" w:rsidP="00941EA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val="ru-RU" w:eastAsia="ru-RU"/>
              </w:rPr>
              <w:t>ЗАКОН УКРАЇНИ</w:t>
            </w:r>
          </w:p>
        </w:tc>
      </w:tr>
    </w:tbl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0" w:name="n3"/>
      <w:bookmarkEnd w:id="0"/>
      <w:r w:rsidRPr="00941E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Про благодійну діяльність та благодійні організації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" w:name="n223"/>
      <w:bookmarkEnd w:id="1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(Відомості Верховно</w:t>
      </w:r>
      <w:proofErr w:type="gramStart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ї Р</w:t>
      </w:r>
      <w:proofErr w:type="gramEnd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ади (ВВР), 2013, № 25, ст.252)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" w:name="n224"/>
      <w:bookmarkEnd w:id="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{Із змінами, внесеними згідно із Законом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hyperlink r:id="rId7" w:anchor="n23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№ 1190-VII від 08.04.2014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ВВР, 2014, № 23, ст.871}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" w:name="n4"/>
      <w:bookmarkEnd w:id="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Цей Закон визначає загальні засади благодійної діяльності в Україні, забезпечує правове регулювання відносин у суспільстві, спрямованих на розвиток благодійної діяльності, утвердження гуманізму і милосердя, забезпечує сприятливі умови для утворення і діяльності благодійних організацій.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" w:name="n5"/>
      <w:bookmarkEnd w:id="4"/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Розділ I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ЗАГАЛЬНІ ПОЛОЖЕННЯ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" w:name="n6"/>
      <w:bookmarkEnd w:id="5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Визначення терміні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" w:name="n7"/>
      <w:bookmarkEnd w:id="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У цьому Законі терміни вживаються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такому значенні: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" w:name="n8"/>
      <w:bookmarkEnd w:id="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1) бенефіціар - набувач благодійної допомоги (фізична особа, неприбуткова організація або територіальна громада), що одержує допомогу від одного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чи к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ількох благодійників для досягнення цілей, визначених цим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" w:name="n9"/>
      <w:bookmarkEnd w:id="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Бенефіціарами благодійних організацій можуть бути також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будь-як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 юридичні особи, що одержують допомогу для досягнення цілей, визначених цим Законом;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" w:name="n10"/>
      <w:bookmarkEnd w:id="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2) благодійна діяльність - добровільна особиста та/або майнова допомога для досягнення визначених цим Законом цілей, що не передбачає одержання благодійником прибутку, а також сплати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будь-яко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 винагороди або компенсації благодійнику від імені або за дорученням бенефіціара;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" w:name="n11"/>
      <w:bookmarkEnd w:id="1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3) благодійна організація - юридична особа приватного права, установчі документи якої визначають благодійну діяльність в одній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чи к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ількох сферах, визначених цим Законом, як основну мету її діяльності;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" w:name="n12"/>
      <w:bookmarkEnd w:id="1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4) благодійна програма - комплекс благодійних заходів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сферах, визначених цим Законом;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" w:name="n13"/>
      <w:bookmarkEnd w:id="1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5) благодійник - дієздатна фізична особа або юридична особа приватного права (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тому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числі благодійна організація), яка добровільно здійснює один чи декілька видів благодійної діяльності;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" w:name="n14"/>
      <w:bookmarkEnd w:id="1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6) меценатська діяльність - благодійна діяльність у сферах освіти, культури та мистецтва, охорони культурної спадщини, науки і наукових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досл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іджень, яка здійснюється у порядку, визначеному цим Законом та іншими законами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" w:name="n15"/>
      <w:bookmarkEnd w:id="1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Інші терміни у цьому Законі вживаються у значеннях, визначених </w:t>
      </w:r>
      <w:hyperlink r:id="rId8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Цивільним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і</w:t>
      </w:r>
      <w:hyperlink r:id="rId9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Податковим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кодексами України та іншими законами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" w:name="n16"/>
      <w:bookmarkEnd w:id="15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Законодавство про благодійну діяльність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" w:name="n17"/>
      <w:bookmarkEnd w:id="1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Законодавство України про благодійну діяльність та благодійні організації базується на</w:t>
      </w:r>
      <w:hyperlink r:id="rId10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Конституції України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та складається з цього Закону, </w:t>
      </w:r>
      <w:hyperlink r:id="rId11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Цивільного кодексу України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міжнародних договорів України, згода на обов’язковість яких надана Верховною Радою України, та інших нормативно-правових актів.</w:t>
      </w:r>
      <w:proofErr w:type="gramEnd"/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" w:name="n18"/>
      <w:bookmarkEnd w:id="17"/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Розділ II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БЛАГОДІЙНА ДІЯЛЬНІСТЬ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" w:name="n19"/>
      <w:bookmarkEnd w:id="18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3.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Ц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ілі та сфери благодійної діяльності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" w:name="n20"/>
      <w:bookmarkEnd w:id="1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1.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Ц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ілями благодійної діяльності є надання допомоги для сприяння законним інтересам бенефіціарів у сферах благодійної діяльності, визначених цим Законом, а також розвиток і підтримка цих сфер у суспільних інтересах.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" w:name="n21"/>
      <w:bookmarkEnd w:id="2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Сферами благодійної діяльності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є:</w:t>
      </w:r>
      <w:proofErr w:type="gramEnd"/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" w:name="n22"/>
      <w:bookmarkEnd w:id="2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1) освіта;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2" w:name="n23"/>
      <w:bookmarkEnd w:id="2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2) охорона здоров’я;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3" w:name="n24"/>
      <w:bookmarkEnd w:id="2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3) екологія, охорона довкілля та захист тварин;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4" w:name="n25"/>
      <w:bookmarkEnd w:id="2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4) запобігання природним і техногенним катастрофам та ліквідація їх наслідків, допомога постраждалим внаслідок катастроф, збройних конфліктів і нещасних випадкі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а також біженцям та особам, які перебувають у складних життєвих обставинах;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5" w:name="n26"/>
      <w:bookmarkEnd w:id="2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5) опіка 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іклування, законне представництво та правова допомога;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6" w:name="n27"/>
      <w:bookmarkEnd w:id="2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6)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соц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іальний захист, соціальне забезпечення, соціальні послуги і подолання бідності;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7" w:name="n28"/>
      <w:bookmarkEnd w:id="2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7) культура та мистецтво, охорона культурної спадщини;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8" w:name="n29"/>
      <w:bookmarkEnd w:id="2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8) наука і наукові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досл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ідження;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9" w:name="n30"/>
      <w:bookmarkEnd w:id="2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9) спорт і фізична культура;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0" w:name="n31"/>
      <w:bookmarkEnd w:id="3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10) права людини і громадянина та основоположні свободи;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1" w:name="n32"/>
      <w:bookmarkEnd w:id="3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11) розвиток територіальних громад;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2" w:name="n33"/>
      <w:bookmarkEnd w:id="3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12) розвиток міжнародної співпраці України;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3" w:name="n34"/>
      <w:bookmarkEnd w:id="3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13) стимулювання економічного росту і розвитку економіки України та її окремих регіонів та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ідвищення конкурентоспроможності України;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4" w:name="n35"/>
      <w:bookmarkEnd w:id="3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14) сприяння здійсненню державних, регіональних, місцевих та міжнародних програм, спрямованих на поліпшення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соц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іально-економічного становища в Україні;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5" w:name="n226"/>
      <w:bookmarkEnd w:id="3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15) сприяння обороноздатності та мобілізаційній готовності країни, захисту населення у надзвичайних ситуаціях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мирного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і воєнного стану.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6" w:name="n225"/>
      <w:bookmarkEnd w:id="36"/>
      <w:r w:rsidRPr="00941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{Частину другу статті 3 доповнено пунктом 15 згідно із Законом </w:t>
      </w:r>
      <w:hyperlink r:id="rId12" w:anchor="n23" w:tgtFrame="_blank" w:history="1">
        <w:r w:rsidRPr="00941EA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№ 1190-VII від 08.04.2014</w:t>
        </w:r>
      </w:hyperlink>
      <w:r w:rsidRPr="00941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}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7" w:name="n36"/>
      <w:bookmarkEnd w:id="3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3. Благодійні організації не мають права надавати благодійну допомогу політичним партіям або від імені політичних партій, а також брати участь у виборчій агітації.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8" w:name="n37"/>
      <w:bookmarkEnd w:id="38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4.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Суб’єкти благодійної діяльності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39" w:name="n38"/>
      <w:bookmarkEnd w:id="3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Суб’єктами благодійної діяльності є благодійні організації, які утворені та діють відповідно до цього Закону, а також інші благодійники та бенефі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ціари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0" w:name="n39"/>
      <w:bookmarkEnd w:id="4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Обмеження щодо політичних партій, кандидаті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 виборні посади на державній або іншій публічній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служб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 як суб’єктів благодійної діяльності визначаються законами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1" w:name="n40"/>
      <w:bookmarkEnd w:id="4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3. Суб’єкти благодійної діяльності мають право здійснювати благодійні програми, спільну благодійну діяльність та інші види благодійної діяльності спільно з нерезидентами з урахуванням особливостей, визначених законами або міжнародними договорами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2" w:name="n41"/>
      <w:bookmarkEnd w:id="42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5.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Види благодійної діяльності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3" w:name="n42"/>
      <w:bookmarkEnd w:id="4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Благодійники спільно чи індивідуально можуть здійснювати благодійну діяльність 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ідставі добровільного вибору одного або кількох таких її видів: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4" w:name="n43"/>
      <w:bookmarkEnd w:id="4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1) безоплатна передача у власність бенефіціарів коштів, іншого майна, а також безоплатне відступлення бенефіціарам майнових прав;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5" w:name="n44"/>
      <w:bookmarkEnd w:id="4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2) безоплатна передача бенефіціарам права користування та інших речових прав на майно і майнові права;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6" w:name="n45"/>
      <w:bookmarkEnd w:id="4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3) безоплатна передача бенефіціарам доходів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 майна і майнових прав;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7" w:name="n46"/>
      <w:bookmarkEnd w:id="4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4) безоплатне надання послуг та виконання робіт на користь бенефіціарі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8" w:name="n47"/>
      <w:bookmarkEnd w:id="4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5) благодійна спільна діяльність та виконання інших контрактів (договорів) про благодійну діяльність;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49" w:name="n48"/>
      <w:bookmarkEnd w:id="4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6) 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0" w:name="n49"/>
      <w:bookmarkEnd w:id="5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7) управління благодійними ендавментами;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1" w:name="n50"/>
      <w:bookmarkEnd w:id="5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>8) виконання заповітів, запові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дальних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відказів і спадкових договорів для благодійної діяльності;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2" w:name="n51"/>
      <w:bookmarkEnd w:id="5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9) проведення благодійних аукціонів, негрошових лотерей, конкурсів та інших благодійних заході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не заборонених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3" w:name="n52"/>
      <w:bookmarkEnd w:id="5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Відшкодування благодійними організаціями витрат інших бенефіціарів, пов’язаних з передачею майна і майнових прав, зазначених у частині першій цієї статті, визнається благодійною діяльністю.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4" w:name="n53"/>
      <w:bookmarkEnd w:id="5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Отримання бенефіціарами благодійної допомоги від благодійників не може бути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ідставою для обмеження чи припинення будь-яких інших видів допомоги, виплат чи пільг, визначених законами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5" w:name="n54"/>
      <w:bookmarkEnd w:id="5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4. Закони України можуть визначати додаткові види благодійної діяльності та особливості регулювання певних видів благодійної діяльності.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6" w:name="n55"/>
      <w:bookmarkEnd w:id="56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6.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Благодійна пожертва. Благодійний грант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7" w:name="n56"/>
      <w:bookmarkEnd w:id="5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Благодійною пожертвою визнається безоплатна передача благодійником коштів, іншого майна, майнових прав у власність бенефіціарів для досягнення певних, наперед обумовлених цілей благодійної діяльності, відповідно до цього Закону.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8" w:name="n57"/>
      <w:bookmarkEnd w:id="5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Догові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благодійну пожертву валютних цінностей не підлягає обов’язковому нотаріальному посвідченню.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59" w:name="n58"/>
      <w:bookmarkEnd w:id="5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Благодійним грантом визнається цільова допомога у формі валютних цінностей, яка має бути використана бенефіціаром протягом строку, визначеного благодійником.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0" w:name="n59"/>
      <w:bookmarkEnd w:id="6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Суми валютних цінностей благодійного гранту, цільове використання яких не відбулося протягом строку, визначеного благодійником,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ідлягають поверненню благодійнику як поворотна фінансова допомога.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1" w:name="n60"/>
      <w:bookmarkEnd w:id="6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 благодійних грантів застосовуються положення про благодійні пожертви, якщо інше не визначено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2" w:name="n61"/>
      <w:bookmarkEnd w:id="6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Благодійна пожертва, бенефіціаром якої є благодійна організація або інша юридична особа, може надаватися з однією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чи к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ількома відкладальними або скасувальними обставинами, які не повинні суперечити законам України або порушувати права третіх осіб.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3" w:name="n62"/>
      <w:bookmarkEnd w:id="6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4. Благодійна пожертва може надаватися бенефеціарам, визначеним на конкурсних засадах благодійником або уповноваженими ним особами. Умовами конкурсу можуть визначатися дії, які бенефіціар має виконати на користь третіх осіб,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ім тих, які пов’язані з благодійником.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4" w:name="n63"/>
      <w:bookmarkEnd w:id="6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5. Зміна цілей та порядку використання благодійної пожертви можлива за згодою благодійника або його правонаступників, а також 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ідставі рішення суду чи в інших випадках, визначених законом або правочином благодійника.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5" w:name="n64"/>
      <w:bookmarkEnd w:id="6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6. Благодійник або уповноважені ним особи мають право здійснювати контроль за цільовим використанням благодійної пожертви,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тому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числі на користь третіх осіб.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6" w:name="n65"/>
      <w:bookmarkEnd w:id="6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7. Благодійники або їх правонаступники мають право у встановленому цим Законом порядку змінити бенефіціарів благодійної пожертви у разі порушення цілей, строкі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порядку використання такої пожертви або її частини.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7" w:name="n66"/>
      <w:bookmarkEnd w:id="67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7.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8" w:name="n67"/>
      <w:bookmarkEnd w:id="6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Публічним збором благодійних пожертв визнається добровільний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цільової допомоги у формі коштів або майна серед невизначеного кола осіб, зокрема з використанням засобів електронного зв’язку або телекомунікації, для досягнення цілей, визначених цим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69" w:name="n68"/>
      <w:bookmarkEnd w:id="6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Особи, які здійснюють 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 від імені благодійної організації, діють на підставі нотаріально посвідченої довіреності керівника благодійної організації. Довіреність має визначати, зокрема, цілі, місце і строк збору коштів або іншого майна, порядок їх використання та порядок загального доступу до фінансових звітів благодійної організації.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0" w:name="n69"/>
      <w:bookmarkEnd w:id="7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>3. Особи, які здійснюють 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 на користь благодійної організації від власного імені, діють на підставі контракту (договору) про благодійну діяльність з такою благодійною організацією. Контракт (договір) має визначати, зокрема, цілі, місце і строк збору коштів або іншого майна, порядок їх використання, порядок загального доступу до фінансових звітів благодійної організації та відповідальність сторін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раз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 порушення контракту (договору) або порядку використання пожертв.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1" w:name="n70"/>
      <w:bookmarkEnd w:id="7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4. Особи, які здійснюють 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 від імені або на користь інших бенефіціарів (крім благодійних організацій), діють на підставі контракту (договору) про благодійну діяльність з таким бенефіціаром або одним із його законних представників. Контракт (договір) має визначати, зокрема, цілі, місце і строк збору коштів або іншого майна, порядок їх цільового використання,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обл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іку та звітності, а також відповідальність особи, яка здійснює публічний збір благодійних пожертв, перед бенефіціаром і благодійниками у разі порушення контракту (договору) або порядку використання таких пожертв.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2" w:name="n71"/>
      <w:bookmarkEnd w:id="7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5. Особи, які перебувають на державній або іншій публічній службі та особи, які діють від імені осіб, які перебувають на державній або іншій публічній службі, не мають права здійснювати 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3" w:name="n72"/>
      <w:bookmarkEnd w:id="7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6. Забороняється 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 на цілі, що суперечать законам України або порушують права третіх осіб. Забороняється публічний збір благодійних пожертв у формі підакцизних товарів.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4" w:name="n73"/>
      <w:bookmarkEnd w:id="7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7. Положення про публічний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пожертв застосовуються до публічного продажу майна від імені або на користь благодійних організацій (публічних торгів, конкурсів, аукціонів тощо).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5" w:name="n74"/>
      <w:bookmarkEnd w:id="75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8.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Благодійні сервітути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6" w:name="n75"/>
      <w:bookmarkEnd w:id="7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Благодійники мають право встановлювати сервітути земельних ділянок або іншого нерухомого майна на користь благодійних організацій або інших бенефіціарів за умови їх використання для цілей благодійної діяльності.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7" w:name="n76"/>
      <w:bookmarkEnd w:id="7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Особисті благодійні сервітути припиняються 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ідставах, визначених </w:t>
      </w:r>
      <w:hyperlink r:id="rId13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Цивільним кодексом України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а також у разі неможливості використання предмета особистих благодійних сервітутів для досягнення цілей благодійної діяльності.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8" w:name="n77"/>
      <w:bookmarkEnd w:id="78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9.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Управління благодійними ендавментами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79" w:name="n78"/>
      <w:bookmarkEnd w:id="7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Проценти та дивіденди від управління благодійними ендавментами призначені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для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0" w:name="n79"/>
      <w:bookmarkEnd w:id="8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1) надання благодійної допомоги бенефіціарам, визначеним благодійниками або уповноваженими ними особами;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1" w:name="n80"/>
      <w:bookmarkEnd w:id="8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2) виконання благодійних програм;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2" w:name="n81"/>
      <w:bookmarkEnd w:id="8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3) спільної благодійної діяльності.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3" w:name="n82"/>
      <w:bookmarkEnd w:id="8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Зміни цілей, порядку та строків використання благодійного ендавменту можливі лише 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ідставі згоди благодійника або його правонаступників, а також за рішенням суду, якщо благодійний ендавмент створено на підставі заповіту.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4" w:name="n83"/>
      <w:bookmarkEnd w:id="84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10.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Меценатська діяльність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5" w:name="n84"/>
      <w:bookmarkEnd w:id="8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Меценатською діяльністю визнається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ідготовка чи підтримка благодійних заходів, пов’язаних із створенням, відтворенням чи використанням у встановленому законодавством порядку творів та інших об’єктів права інтелектуальної власності, зокрема благодійних гастрольних заходів, за умови забезпечення вільного доступу до таких заходів.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6" w:name="n85"/>
      <w:bookmarkEnd w:id="8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Положення частини першої цієї статті не застосовуються до заходів, пов’язаних з рекламою (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ім соціальної реклами), виборчою агітацією, а також з відтворенням чи використанням комерційних (фірмових) найменувань, торговельних марок (знаків для товарів і послуг) і промислових зразків, які охороняються у встановленому законом порядку.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7" w:name="n86"/>
      <w:bookmarkEnd w:id="87"/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Розділ III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БЛАГОДІЙНІ ОРГАНІЗАЦІЇ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8" w:name="n87"/>
      <w:bookmarkEnd w:id="88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>Стаття 11.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Засади діяльності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89" w:name="n88"/>
      <w:bookmarkEnd w:id="8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Метою благодійних організацій не може бути одержання і розподіл прибутку серед засновників, членів органів управління, інших пов’язаних з ними осіб, а також серед працівників таких організацій.</w:t>
      </w:r>
      <w:proofErr w:type="gramEnd"/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0" w:name="n89"/>
      <w:bookmarkEnd w:id="9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На працівників благодійних організацій поширюється законодавство про працю, загальнообов’язкове державне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соц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іальне страхування та соціальне забезпечення.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1" w:name="n90"/>
      <w:bookmarkEnd w:id="9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Благодійні організації самостійно визначають сфери, види, місце (територію), строки і бенефіціарів благодійної діяльності в установчих документах, благодійних програмах або інших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ішеннях органів управління.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2" w:name="n91"/>
      <w:bookmarkEnd w:id="9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4. Благодійні організації мають право створювати відокремлені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ідрозділи, бути засновником та учасником інших благодійних організацій, а також спілок, асоціацій, інших добровільних об’єднань, здійснювати спільну благодійну діяльність, а також мати інші права згідно із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3" w:name="n92"/>
      <w:bookmarkEnd w:id="93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12.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Засновники та учасники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4" w:name="n93"/>
      <w:bookmarkEnd w:id="9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Засновниками благодійних організацій можуть бути дієздатні фізичні та юридичні особи,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ім органів державної влади, органів місцевого самоврядування, інших юридичних осіб публічного права.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5" w:name="n94"/>
      <w:bookmarkEnd w:id="9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Засновники благодійних організацій або уповноважені ними особи приймають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ішення про утворення благодійних організацій, затверджують їх установчі документи та склад органів управління та приймають інші рішення, пов’язані з утворенням та державною реєстрацією благодійних організацій.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6" w:name="n95"/>
      <w:bookmarkEnd w:id="9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Благодійні товариства та благодійні фонди можуть мати,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ім засновників, інших учасників, що вступили до їх складу в порядку, встановленому статутами таких благодійних товариств або благодійних фондів.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7" w:name="n96"/>
      <w:bookmarkEnd w:id="97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13.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Види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8" w:name="n97"/>
      <w:bookmarkEnd w:id="9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Благодійна організація може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бути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створена як благодійне товариство, благодійна установа чи благодійний фонд з урахуванням особливостей, визначених цим Законом та іншими законами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99" w:name="n98"/>
      <w:bookmarkEnd w:id="9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Благодійним товариством визнається благодійна організація, яка створена не менше ніж двома засновниками та діє 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ідставі статуту.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0" w:name="n99"/>
      <w:bookmarkEnd w:id="10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Благодійною установою визнається благодійна організація, установчий акт якої визначає активи, які один або кілька засновників передають для досягнення цілей благодійної діяльності за рахунок таких активів та/або доходів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ід таких активів. Установчий акт благодійної установи може міститися в заповіті. Засновник або засновники благодійної установи не беруть участі в управлінні благодійною установою. Благодійна установа діє 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ідставі установчого акта.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1" w:name="n100"/>
      <w:bookmarkEnd w:id="10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4. Благодійним фондом визнається благодійна організація, яка діє 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ідставі статуту, має учасників та управляється учасниками, які не зобов’язані передавати цій організації будь-які активи для досягнення цілей благодійної діяльності. Благодійний фонд може бути створено одним чи кількома засновниками. Активи благодійного фонду можуть формуватися учасниками та/або іншими благодійниками.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2" w:name="n101"/>
      <w:bookmarkEnd w:id="102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14.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Установчі документи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3" w:name="n102"/>
      <w:bookmarkEnd w:id="10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Установчим документом благодійного товариства та благодійного фонду є статут. Установчим документом благодійної установи є установчий акт. Установчі документи благодійної організації затверджуються засновником (засновниками) благодійної організації або уповноваженими ними особами.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4" w:name="n103"/>
      <w:bookmarkEnd w:id="10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Установчі документи благодійної організації повинні містити: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5" w:name="n104"/>
      <w:bookmarkEnd w:id="10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1) найменування благодійної організації;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6" w:name="n105"/>
      <w:bookmarkEnd w:id="10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2) цілі та сфери благодійної діяльності;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7" w:name="n106"/>
      <w:bookmarkEnd w:id="10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3) органи управління благодійної організації, їх склад, компетенцію, порядок діяльності та прийняття ними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ішень;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8" w:name="n107"/>
      <w:bookmarkEnd w:id="10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4) порядок призначення, обрання або затвердження членів органів управління благодійної організації,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ім вищого органу управління благодійного товариства та благодійного фонду, їх заміщення, зупинення їх повноважень, припинення їх повноважень (відкликання);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09" w:name="n108"/>
      <w:bookmarkEnd w:id="10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5) порядок внесення змін до установчих документів благодійної організації;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0" w:name="n109"/>
      <w:bookmarkEnd w:id="11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6) джерела активів (доходів), порядок контролю і звітності благодійної організації;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1" w:name="n110"/>
      <w:bookmarkEnd w:id="11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7)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ідстави та порядок припинення благодійної організації, у тому числі порядок розподілу активів.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2" w:name="n111"/>
      <w:bookmarkEnd w:id="11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3. Установчі документи благодійної організації можуть визначати особливості діяльності та припинення такої організації і не повинні суперечити законам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3" w:name="n112"/>
      <w:bookmarkEnd w:id="113"/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Статут благодійного товариства та благодійного фонду має містити також умови та порядок прийняття до складу учасників благодійного товариства чи благодійного фонду, права та обов’язки учасників, а також умови та порядок їх виключення зі складу учасників благодійного товариства чи благодійного фонду.</w:t>
      </w:r>
      <w:proofErr w:type="gramEnd"/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4" w:name="n113"/>
      <w:bookmarkEnd w:id="114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15.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Державна реєстрація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5" w:name="n114"/>
      <w:bookmarkEnd w:id="11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Благодійні організації набувають прав та обов’язків юридичної особи з моменту їх державної реєстрації.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6" w:name="n115"/>
      <w:bookmarkEnd w:id="11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Державну реєстрацію благодійних організацій проводять державні реєстратори за місцезнаходженням благодійних організацій відповідно до </w:t>
      </w:r>
      <w:hyperlink r:id="rId14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 xml:space="preserve">Закону України "Про державну реєстрацію юридичних осіб та фізичних осіб - </w:t>
        </w:r>
        <w:proofErr w:type="gramStart"/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п</w:t>
        </w:r>
        <w:proofErr w:type="gramEnd"/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ідприємців"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7" w:name="n116"/>
      <w:bookmarkEnd w:id="117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16.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Активи (доходи)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8" w:name="n117"/>
      <w:bookmarkEnd w:id="11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Благодійні організації мають право власності та інші речові права на кошти, цінні папери, земельні ділянки, інше нерухоме та рухоме майно, а також нематеріальні активи, якщо інше не встановлено законом або установчими документами.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19" w:name="n118"/>
      <w:bookmarkEnd w:id="11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Використання активів (доходів) та правочини благодійних організацій не повинні суперечити актам законодавства та цілям благодійної діяльності.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0" w:name="n119"/>
      <w:bookmarkEnd w:id="12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3. Розмі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адміністративних витрат благодійної організації не може перевищувати 20 відсотків доходу цієї організації у поточному році.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1" w:name="n120"/>
      <w:bookmarkEnd w:id="12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Витрати, пов’язані з управлінням благодійними ендавментами, включаються до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адм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іністративних витрат благодійної організації, якщо інше не встановлено законом або правочином між благодійною організацією та благодійником.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2" w:name="n121"/>
      <w:bookmarkEnd w:id="12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4. Благодійні організації мають право здійснювати господарську діяльність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без мети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одержання прибутку, що сприяє досягненню їх статутних цілей.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3" w:name="n122"/>
      <w:bookmarkEnd w:id="123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17.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Звітність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4" w:name="n123"/>
      <w:bookmarkEnd w:id="12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Благодійні організації складають та подають фінансову, статистичну та іншу обов’язкову звітність у порядку, встановленому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5" w:name="n124"/>
      <w:bookmarkEnd w:id="12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Установчі документи благодійних організацій або правочини між благодійними організаціями та благодійниками можуть визначати порядок складення та надання спеціальних звітів для окремих благодійників або їх правонаступників про використання наданих ними активі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6" w:name="n125"/>
      <w:bookmarkEnd w:id="12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3. Інформація про структуру та розмі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доходів і витрат благодійних організацій, а також умови використання їх активів для благодійної діяльності не є конфіденційною інформацією або комерційною таємницею.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7" w:name="n126"/>
      <w:bookmarkEnd w:id="12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Звітність благодійних організацій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може м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істити інформацію про особу благодійників або бенефіціарів за умови згоди благодійників, бенефіціарів або їх правонаступників чи законних представників, якщо інше не визначено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8" w:name="n127"/>
      <w:bookmarkEnd w:id="128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18.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Припинення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29" w:name="n128"/>
      <w:bookmarkEnd w:id="12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Державна реєстрація припинення благодійних організацій здійснюється відповідно до</w:t>
      </w:r>
      <w:hyperlink r:id="rId15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 xml:space="preserve">Закону України "Про державну реєстрацію юридичних осіб та фізичних осіб - </w:t>
        </w:r>
        <w:proofErr w:type="gramStart"/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п</w:t>
        </w:r>
        <w:proofErr w:type="gramEnd"/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ідприємців"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з урахуванням особливостей, встановлених цим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0" w:name="n129"/>
      <w:bookmarkEnd w:id="13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Правонаступниками благодійної організації у разі її реорганізації має бути одна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чи к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ілька благодійних організацій.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1" w:name="n130"/>
      <w:bookmarkEnd w:id="13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3.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ішення про ліквідацію благодійної організації приймає орган управління, уповноважений установчими документами благодійної організації.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2" w:name="n131"/>
      <w:bookmarkEnd w:id="13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4.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ідстави для прийняття судом рішення про ліквідацію благодійної організації визначаються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3" w:name="n132"/>
      <w:bookmarkEnd w:id="13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5. Активи, що залишаються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 час ліквідації благодійних організацій після задоволення вимог їх кредиторів, мають бути передані одній чи кільком благодійним організаціям у порядку, встановленому установчими документами, або за рішенням суду.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4" w:name="n133"/>
      <w:bookmarkEnd w:id="13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6. У випадках, визначених законами України, та за умови відсутності благодійних організацій, зазначених у частині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п’ят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ій цієї статті, активи благодійної організації, що ліквідується, спрямовуються до Державного бюджету України.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5" w:name="n134"/>
      <w:bookmarkEnd w:id="135"/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Розділ IV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УПРАВЛІННЯ БЛАГОДІЙНИМИ ОРГАНІЗАЦІЯМИ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6" w:name="n135"/>
      <w:bookmarkEnd w:id="136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19.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Органи управління благодійної організації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7" w:name="n136"/>
      <w:bookmarkEnd w:id="13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Органами управління благодійних товариств та благодійних фондів є загальні збори учасників, виконавчий орган і наглядова рада.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8" w:name="n137"/>
      <w:bookmarkEnd w:id="13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Вищим органом управління благодійних товариств та благодійних фондів є загальні збори учасникі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39" w:name="n138"/>
      <w:bookmarkEnd w:id="13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Органами управління благодійних установ є виконавчий орган і наглядова рада.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0" w:name="n139"/>
      <w:bookmarkEnd w:id="14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Вищим органом управління благодійних установ є наглядова рада.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1" w:name="n140"/>
      <w:bookmarkEnd w:id="14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У благодійних товариствах та благодійних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фондах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які мають не більше десяти учасників, наглядова рада може не створюватися.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разі відсутності наглядової ради її повноваження здійснюються загальними зборами учасників.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2" w:name="n141"/>
      <w:bookmarkEnd w:id="14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Установчі документи благодійної організації можуть визначати порядок утворення та діяльності інших органів благодійної організації,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ідзвітних органам управління благодійної організації, зазначеним у частині першій цієї статті.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3" w:name="n142"/>
      <w:bookmarkEnd w:id="143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20.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Загальні збори учасників благодійних товариств та благодійних фонді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4" w:name="n143"/>
      <w:bookmarkEnd w:id="14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Вищим органом управління благодійних товариств та благодійних фондів є загальні збори учасників, які складаються з учасників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таких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благодійних товариств чи благодійних фондів або уповноважених представників таких учасників.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5" w:name="n144"/>
      <w:bookmarkEnd w:id="14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Загальні збори учасників можуть вирішувати будь-які питання діяльності благодійних товариств та благодійних фонді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6" w:name="n145"/>
      <w:bookmarkEnd w:id="14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Порядок прийняття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ішень загальними зборами учасників, їх скликання та проведення, а також інші питання щодо здійснення загальними зборами учасників своїх повноважень як вищого органу управління благодійних товариств та благодійних фондів визначаються їх статутами.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7" w:name="n146"/>
      <w:bookmarkEnd w:id="14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4. До виключної компетенції загальних зборів учасників благодійних товариств та благодійних фондів належить: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8" w:name="n147"/>
      <w:bookmarkEnd w:id="14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1) внесення змін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статуту;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49" w:name="n148"/>
      <w:bookmarkEnd w:id="14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2) призначення або обрання та зупинення повноважень чи припинення повноважень (відкликання) членів виконавчого органу та наглядової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ради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0" w:name="n149"/>
      <w:bookmarkEnd w:id="15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3) прийняття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ішення про реорганізацію або ліквідацію.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1" w:name="n150"/>
      <w:bookmarkEnd w:id="15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5. Статутами благодійних товариств та благодійних фонді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виключної компетенції загальних зборів учасників можуть бути віднесені також інші питання.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2" w:name="n151"/>
      <w:bookmarkEnd w:id="15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6. Якщо благодійне товариство або благодійний фонд має одного учасника,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ішення, які повинні прийматися загальними зборами учасників такого благодійного товариства чи благодійного фонду, приймаються цим учасником одноосібно і оформлюються ним письмово у формі рішення.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3" w:name="n152"/>
      <w:bookmarkEnd w:id="153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21.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Виконавчий орган благодійної організації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4" w:name="n153"/>
      <w:bookmarkEnd w:id="15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Виконавчий орган благодійної організації є постійно діючим органом управління благодійної організації.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5" w:name="n154"/>
      <w:bookmarkEnd w:id="15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Членами виконавчого органу можуть бути одна або декілька фізичних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осіб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які мають повну дієздатність.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6" w:name="n155"/>
      <w:bookmarkEnd w:id="15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>2. Виконавчий орган діє від імені благодійної організації у порядку та межах повноважень, встановлених законом та установчими документами благодійної організації.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7" w:name="n156"/>
      <w:bookmarkEnd w:id="157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22.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Наглядова рада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8" w:name="n157"/>
      <w:bookmarkEnd w:id="15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Наглядова рада є органом управління благодійних товариств та благодійних фондів, який в межах своєї компетенції, визначеної їх статутами, контролює і регулює діяльність виконавчого органу та здійснює інші функції, передбачені статутами благодійних товариств та благодійних фонді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59" w:name="n158"/>
      <w:bookmarkEnd w:id="15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Наглядова рада є вищим органом управління благодійних установ, який може вирішувати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будь-як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 питання діяльності благодійних установ відповідно до цього Закону.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0" w:name="n159"/>
      <w:bookmarkEnd w:id="16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Членами наглядової ради благодійної організації не можуть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бути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члени виконавчого органу.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1" w:name="n160"/>
      <w:bookmarkEnd w:id="16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3. Наглядова рада затверджує благодійні програми благодійної організації і контролює відповідність діяльності та використання активів благодійної організації її установчим документам.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2" w:name="n161"/>
      <w:bookmarkEnd w:id="16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4. Наглядова рада благодійного товариства та благодійного фонду має право зупинити повноваження будь-якого члена виконавчого органу до прийняття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ішення вищим органом управління, якщо статутом не передбачено інше.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3" w:name="n162"/>
      <w:bookmarkEnd w:id="16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5. Повноваження та порядок діяльності наглядової ради благодійних товариств та благодійних фондів визначаються їх статутами.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4" w:name="n163"/>
      <w:bookmarkEnd w:id="164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23.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Конфлікт інтересі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5" w:name="n164"/>
      <w:bookmarkEnd w:id="16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Член органу управління благодійної організації не бере участі у прийнятті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ішень стосовно: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6" w:name="n165"/>
      <w:bookmarkEnd w:id="16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1) договорів або інших правочинів між благодійною організацією та цим членом органу управління або пов’язаною з ним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особою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7" w:name="n166"/>
      <w:bookmarkEnd w:id="16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2) спорів між благодійною організацією та цим членом органу управління або пов’язаною з ним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особою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8" w:name="n167"/>
      <w:bookmarkEnd w:id="16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3) звільнення цього члена органу управління або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пов’язано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 з ним особи від майнової відповідальності перед благодійною організацією.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69" w:name="n168"/>
      <w:bookmarkEnd w:id="16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Члени органів управління благодійної організації або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пов’язан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 з ними особи не мають права одержувати позики або кредити та забезпечення таких позик або кредитів (застава, порука тощо) від благодійної організації.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0" w:name="n169"/>
      <w:bookmarkEnd w:id="17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3. Установчі документи благодійної організації можуть визначати інші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ідстави конфлікту інтересів та порядок його розв’язання.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1" w:name="n170"/>
      <w:bookmarkEnd w:id="17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4. Бенефіціарами благодійних програм не можуть бути учасники (засновники) та члени органів управління благодійних організацій.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2" w:name="n171"/>
      <w:bookmarkEnd w:id="172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24.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Відповідальність членів органів управління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3" w:name="n172"/>
      <w:bookmarkEnd w:id="17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Члени органу управління благодійної організації несуть солідарну відповідальність за дії або бездіяльність цього органу, що заподіяли збитки благодійній організації внаслідок порушення цього Закону.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4" w:name="n173"/>
      <w:bookmarkEnd w:id="17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Члени органів управління благодійної організації можуть укладати договори страхування циві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льної 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ідповідальності щодо відшкодування шкоди, завданої ними благодійній організації.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5" w:name="n174"/>
      <w:bookmarkEnd w:id="175"/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Розділ V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ПРЕДСТАВНИЦТВА, ФІЛІЇ ІНОЗЕМНИХ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6" w:name="n175"/>
      <w:bookmarkEnd w:id="176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25.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Акредитація в Україні представництв, фі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л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ій іноземних благодійних організацій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7" w:name="n176"/>
      <w:bookmarkEnd w:id="17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Акредитація в Україні представництва, філії іноземної благодійної організації та припинення такої акредитації здійснюються відповідно до порядку акредитації відокремленого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ідрозділу іноземної неурядової організації, визначеного </w:t>
      </w:r>
      <w:hyperlink r:id="rId16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Законом України "Про громадські об’єднання"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8" w:name="n177"/>
      <w:bookmarkEnd w:id="178"/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Розділ VI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ДЕРЖАВНЕ РЕГУЛЮВАННЯ БЛАГОДІЙНОЇ ДІЯЛЬНОСТІ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79" w:name="n178"/>
      <w:bookmarkEnd w:id="179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26.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Державний контроль у сфері благодійної діяльності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0" w:name="n179"/>
      <w:bookmarkEnd w:id="18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Державний контроль у сфері благодійної діяльності здійснюють органи виконавчої влади та органи місцевого самоврядування в межах своїх повноважень, визначених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1" w:name="n180"/>
      <w:bookmarkEnd w:id="181"/>
      <w:r w:rsidRPr="009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Стаття 27.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Відповідальність у сфері благодійної діяльності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2" w:name="n181"/>
      <w:bookmarkEnd w:id="18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 Суб’єкти благодійної діяльності і посадові особи органів виконавчої влади та органів місцевого самоврядування несуть цивільно-правову,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адм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іністративну, дисциплінарну та кримінальну відповідальність за порушення законодавства про благодійну діяльність у порядку, встановленому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3" w:name="n182"/>
      <w:bookmarkEnd w:id="18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2.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ідставами для постановлення судового рішення щодо припинення благодійної організації за позовом державного реєстратора, спеціально уповноваженого органу з питань державної реєстрації або іншої заінтересованої особи, зокрема, є: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4" w:name="n183"/>
      <w:bookmarkEnd w:id="18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1) використання активів (доходів) благодійної організації з порушенням встановлених цим Законом вимог до здійснення благодійної діяльності, що триває протягом не менш як 12 місяці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5" w:name="n184"/>
      <w:bookmarkEnd w:id="18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2) неможливість самостійної реорганізації або ліквідації благодійної організації у випадках, визначених законом або установчими документами цієї організації.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6" w:name="n185"/>
      <w:bookmarkEnd w:id="186"/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Розділ VII </w:t>
      </w:r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r w:rsidRPr="0094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ПРИКІНЦЕВІ ПОЛОЖЕННЯ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7" w:name="n186"/>
      <w:bookmarkEnd w:id="18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1. Цей Закон набирає чинності з дня, наступного за днем його опублікування.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8" w:name="n187"/>
      <w:bookmarkEnd w:id="18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2. Набрання чинності цим Законом не потребує перереєстрації благодійних організацій, які були зареєстровані до дня набрання чинності цим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89" w:name="n188"/>
      <w:bookmarkEnd w:id="18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3. Визнати таким, що втратив чинність, </w:t>
      </w:r>
      <w:hyperlink r:id="rId17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Закон України "Про благодійництво та благодійні організації"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(Відомості Верховно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 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ади України, 1997 р., № 46, ст. 292; 2002 р., № 32, ст. 220; 2010 р., № 29, ст. 392; 2011 р., № 42, ст. 435).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0" w:name="n189"/>
      <w:bookmarkEnd w:id="19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4. Внести зміни до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таких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законодавчих актів України: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1" w:name="n190"/>
      <w:bookmarkEnd w:id="19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1) у статті 131 </w:t>
      </w:r>
      <w:hyperlink r:id="rId18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Господарського кодексу України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(Відомості Верховно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 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ади України, 2003 р., №№ 18-22, ст. 144):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2" w:name="n191"/>
      <w:bookmarkEnd w:id="19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частині першій слова "членські благодійні організації" замінити словами "благодійні товариства";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3" w:name="n192"/>
      <w:bookmarkEnd w:id="19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частину другу виключити;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4" w:name="n193"/>
      <w:bookmarkEnd w:id="19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частині четвертій слова "статуту (положення), що затверджується" замінити словами "установчих документів, що затверджуються";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5" w:name="n194"/>
      <w:bookmarkEnd w:id="19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у частині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п’ят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ій слова "статутних цілей та завдань" замінити словами "цілей, визначених установчими документами";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6" w:name="n195"/>
      <w:bookmarkEnd w:id="19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частині шостій слова "законом про благодійництво та благодійні організації" замінити словами "Законом України "Про благодійну діяльність та благодійні організації";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7" w:name="n196"/>
      <w:bookmarkEnd w:id="19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2) у підпункті 197.1.15 пункту 197.1 статті 197 </w:t>
      </w:r>
      <w:hyperlink r:id="rId19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Податкового кодексу України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(Відомості Верховно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 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ади України, 2011 р., №№ 13-17, ст. 112):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8" w:name="n197"/>
      <w:bookmarkEnd w:id="19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 абзаці першому слова "про благодійництво" замінити словами "про благодійну діяльність";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199" w:name="n198"/>
      <w:bookmarkEnd w:id="19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 абзаці третьому слова "за основними напрямами, визначеними статтею 4 Закону України "Про благодійництво та благодійні організації" замінити словами "за цілями, визначеними статтею 3 Закону України "Про благодійну діяльність та благодійні організації";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0" w:name="n199"/>
      <w:bookmarkEnd w:id="20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 абзаці восьмому слова "за напрямами, передбаченими статтею 4 Закону України "Про благодійництво та благодійні організації" замінити словами "за цілями, передбаченими статтею 3 Закону України "Про благодійну діяльність та благодійні організації";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1" w:name="n200"/>
      <w:bookmarkEnd w:id="20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>3) у </w:t>
      </w:r>
      <w:hyperlink r:id="rId20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Законі України "Про гуманітарну допомогу"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(Відомості Верховно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 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ади України, 1999 р., № 51, ст. 451; 2005 р., № 34, ст. 442):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2" w:name="n201"/>
      <w:bookmarkEnd w:id="20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статті 1: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3" w:name="n202"/>
      <w:bookmarkEnd w:id="20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 абзаці третьому слова "статті 4 Закону України "Про благодійництво та благодійні організації" замінити словами "статті 3 Закону України "Про благодійну діяльність та благодійні організації";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4" w:name="n203"/>
      <w:bookmarkEnd w:id="20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у пункті "б" абзацу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п’ятого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слова "Законом України "Про благодійництво та благодійні організації" замінити словами "Законом України "Про благодійну діяльність та благодійні організації";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5" w:name="n204"/>
      <w:bookmarkEnd w:id="20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статті 2 слова "Закону України "Про благодійництво та благодійні організації" замінити словами "Закону України "Про благодійну діяльність та благодійні організації";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6" w:name="n205"/>
      <w:bookmarkEnd w:id="20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4) у </w:t>
      </w:r>
      <w:hyperlink r:id="rId21" w:tgtFrame="_blank" w:history="1">
        <w:r w:rsidRPr="00941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 w:eastAsia="ru-RU"/>
          </w:rPr>
          <w:t>Законі України "Про державну реєстрацію юридичних осіб та фізичних осіб - підприємців"</w:t>
        </w:r>
      </w:hyperlink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(Відомості Верховно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 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ади України, 2003 р., № 31-32, ст.263 із наступними змінами):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7" w:name="n206"/>
      <w:bookmarkEnd w:id="20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статті 3: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8" w:name="n207"/>
      <w:bookmarkEnd w:id="20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частині другій слова "благодійних організацій" виключити;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09" w:name="n208"/>
      <w:bookmarkEnd w:id="20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частині третій слова "благодійні організації" виключити;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0" w:name="n209"/>
      <w:bookmarkEnd w:id="21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частині четвертій слова "благодійних організацій" виключити;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1" w:name="n210"/>
      <w:bookmarkEnd w:id="21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 статті 10: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2" w:name="n211"/>
      <w:bookmarkEnd w:id="21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частину першу доповнити абзацом четвертим такого змісту: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3" w:name="n212"/>
      <w:bookmarkEnd w:id="213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"три неоподатковуваних мінімумів доходів громадян - за проведення державної реєстрації благодійної організації";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4" w:name="n213"/>
      <w:bookmarkEnd w:id="214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частину другу доповнити абзацом другим такого змісту: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5" w:name="n214"/>
      <w:bookmarkEnd w:id="215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"Реєстраційний збі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 проведення державної реєстрації змін до установчих документів благодійних організацій не справляється";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6" w:name="n215"/>
      <w:bookmarkEnd w:id="216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абзац шостий частини першої статті 29 доповнити словами "якщо інше не встановлено цим Законом".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7" w:name="n216"/>
      <w:bookmarkEnd w:id="217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5. Кабінету Міні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стр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ів України у тримісячний строк з дня набрання чинності цим Законом: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8" w:name="n217"/>
      <w:bookmarkEnd w:id="218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привести свої нормативно-правові акти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відповідність із цим Законом;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19" w:name="n218"/>
      <w:bookmarkEnd w:id="219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забезпечити в межах своїх повноважень видання нормативно-правових актів, передбачених цим Законом.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20" w:name="n219"/>
      <w:bookmarkEnd w:id="220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6. Рекомендувати Національному банку України у тримісячний строк з дня набрання чинності цим Законом: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21" w:name="n220"/>
      <w:bookmarkEnd w:id="221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привести у відповідність із цим Законом свої нормативно-правові акти щодо благодійної діяльності;</w:t>
      </w:r>
    </w:p>
    <w:p w:rsidR="00941EA0" w:rsidRPr="00941EA0" w:rsidRDefault="00941EA0" w:rsidP="00941E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bookmarkStart w:id="222" w:name="n221"/>
      <w:bookmarkEnd w:id="222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забезпечити в межах своїх повноважень видання нормативно-правових актів щодо спрощеного </w:t>
      </w:r>
      <w:proofErr w:type="gramStart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валютного</w:t>
      </w:r>
      <w:proofErr w:type="gramEnd"/>
      <w:r w:rsidRPr="00941E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регулювання благодійних пожертв валютних цінностей на лікування осіб із тяжкими хворобами.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941EA0" w:rsidRPr="00941EA0" w:rsidTr="00941EA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1EA0" w:rsidRPr="00941EA0" w:rsidRDefault="00941EA0" w:rsidP="0094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23" w:name="n222"/>
            <w:bookmarkEnd w:id="223"/>
            <w:r w:rsidRPr="009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1EA0" w:rsidRPr="00941EA0" w:rsidRDefault="00941EA0" w:rsidP="00941E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В.ЯНУКОВИЧ</w:t>
            </w:r>
          </w:p>
        </w:tc>
      </w:tr>
      <w:tr w:rsidR="00941EA0" w:rsidRPr="00941EA0" w:rsidTr="00941EA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1EA0" w:rsidRPr="00941EA0" w:rsidRDefault="00941EA0" w:rsidP="0094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м. Київ</w:t>
            </w:r>
            <w:r w:rsidRPr="00941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941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5 липня 2012 року</w:t>
            </w:r>
            <w:r w:rsidRPr="00941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941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№ 5073-VI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1EA0" w:rsidRPr="00941EA0" w:rsidRDefault="00941EA0" w:rsidP="00941E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</w:p>
        </w:tc>
      </w:tr>
    </w:tbl>
    <w:p w:rsidR="00941EA0" w:rsidRPr="00941EA0" w:rsidRDefault="00941EA0" w:rsidP="00941EA0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</w:pPr>
      <w:r w:rsidRPr="00941EA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  <w:t>Публікації документа</w:t>
      </w:r>
    </w:p>
    <w:p w:rsidR="00941EA0" w:rsidRPr="00941EA0" w:rsidRDefault="00941EA0" w:rsidP="00941EA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Голос України</w:t>
      </w:r>
      <w:r w:rsidRPr="00941EA0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02.02.2013 — № 22</w:t>
      </w:r>
    </w:p>
    <w:p w:rsidR="00941EA0" w:rsidRPr="00941EA0" w:rsidRDefault="00941EA0" w:rsidP="00941EA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Офіційний </w:t>
      </w:r>
      <w:proofErr w:type="gramStart"/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вісник</w:t>
      </w:r>
      <w:proofErr w:type="gramEnd"/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 України</w:t>
      </w:r>
      <w:r w:rsidRPr="00941EA0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12.02.2013 — 2013 р., № 9, стор. 9, стаття 325, код акту 65660/2013</w:t>
      </w:r>
    </w:p>
    <w:p w:rsidR="00941EA0" w:rsidRPr="00941EA0" w:rsidRDefault="00941EA0" w:rsidP="00941EA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Урядовий кур'є</w:t>
      </w:r>
      <w:proofErr w:type="gramStart"/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р</w:t>
      </w:r>
      <w:proofErr w:type="gramEnd"/>
      <w:r w:rsidRPr="00941EA0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13.02.2013 — № 29</w:t>
      </w:r>
    </w:p>
    <w:p w:rsidR="00941EA0" w:rsidRPr="00941EA0" w:rsidRDefault="00941EA0" w:rsidP="00941EA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Відомості Верховно</w:t>
      </w:r>
      <w:proofErr w:type="gramStart"/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ї Р</w:t>
      </w:r>
      <w:proofErr w:type="gramEnd"/>
      <w:r w:rsidRPr="00941EA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ади України</w:t>
      </w:r>
      <w:r w:rsidRPr="00941EA0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21.06.2013 — 2013 р., № 25, стор. 1350, стаття 252</w:t>
      </w:r>
    </w:p>
    <w:p w:rsidR="00035B29" w:rsidRDefault="00941EA0">
      <w:bookmarkStart w:id="224" w:name="_GoBack"/>
      <w:bookmarkEnd w:id="224"/>
    </w:p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68B"/>
    <w:multiLevelType w:val="multilevel"/>
    <w:tmpl w:val="D26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C2613"/>
    <w:rsid w:val="001316DB"/>
    <w:rsid w:val="00336BE4"/>
    <w:rsid w:val="00941EA0"/>
    <w:rsid w:val="00B77B20"/>
    <w:rsid w:val="00D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94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7">
    <w:name w:val="rvps7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41EA0"/>
  </w:style>
  <w:style w:type="paragraph" w:customStyle="1" w:styleId="rvps6">
    <w:name w:val="rvps6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41EA0"/>
  </w:style>
  <w:style w:type="character" w:customStyle="1" w:styleId="rvts44">
    <w:name w:val="rvts44"/>
    <w:basedOn w:val="a0"/>
    <w:rsid w:val="00941EA0"/>
  </w:style>
  <w:style w:type="paragraph" w:customStyle="1" w:styleId="rvps18">
    <w:name w:val="rvps18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41EA0"/>
  </w:style>
  <w:style w:type="character" w:styleId="a3">
    <w:name w:val="Hyperlink"/>
    <w:basedOn w:val="a0"/>
    <w:uiPriority w:val="99"/>
    <w:semiHidden/>
    <w:unhideWhenUsed/>
    <w:rsid w:val="00941EA0"/>
    <w:rPr>
      <w:color w:val="0000FF"/>
      <w:u w:val="single"/>
    </w:rPr>
  </w:style>
  <w:style w:type="paragraph" w:customStyle="1" w:styleId="rvps2">
    <w:name w:val="rvps2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941EA0"/>
  </w:style>
  <w:style w:type="character" w:customStyle="1" w:styleId="rvts9">
    <w:name w:val="rvts9"/>
    <w:basedOn w:val="a0"/>
    <w:rsid w:val="00941EA0"/>
  </w:style>
  <w:style w:type="character" w:customStyle="1" w:styleId="rvts46">
    <w:name w:val="rvts46"/>
    <w:basedOn w:val="a0"/>
    <w:rsid w:val="00941EA0"/>
  </w:style>
  <w:style w:type="paragraph" w:customStyle="1" w:styleId="rvps4">
    <w:name w:val="rvps4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5">
    <w:name w:val="rvps15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A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94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7">
    <w:name w:val="rvps7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41EA0"/>
  </w:style>
  <w:style w:type="paragraph" w:customStyle="1" w:styleId="rvps6">
    <w:name w:val="rvps6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41EA0"/>
  </w:style>
  <w:style w:type="character" w:customStyle="1" w:styleId="rvts44">
    <w:name w:val="rvts44"/>
    <w:basedOn w:val="a0"/>
    <w:rsid w:val="00941EA0"/>
  </w:style>
  <w:style w:type="paragraph" w:customStyle="1" w:styleId="rvps18">
    <w:name w:val="rvps18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41EA0"/>
  </w:style>
  <w:style w:type="character" w:styleId="a3">
    <w:name w:val="Hyperlink"/>
    <w:basedOn w:val="a0"/>
    <w:uiPriority w:val="99"/>
    <w:semiHidden/>
    <w:unhideWhenUsed/>
    <w:rsid w:val="00941EA0"/>
    <w:rPr>
      <w:color w:val="0000FF"/>
      <w:u w:val="single"/>
    </w:rPr>
  </w:style>
  <w:style w:type="paragraph" w:customStyle="1" w:styleId="rvps2">
    <w:name w:val="rvps2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941EA0"/>
  </w:style>
  <w:style w:type="character" w:customStyle="1" w:styleId="rvts9">
    <w:name w:val="rvts9"/>
    <w:basedOn w:val="a0"/>
    <w:rsid w:val="00941EA0"/>
  </w:style>
  <w:style w:type="character" w:customStyle="1" w:styleId="rvts46">
    <w:name w:val="rvts46"/>
    <w:basedOn w:val="a0"/>
    <w:rsid w:val="00941EA0"/>
  </w:style>
  <w:style w:type="paragraph" w:customStyle="1" w:styleId="rvps4">
    <w:name w:val="rvps4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5">
    <w:name w:val="rvps15"/>
    <w:basedOn w:val="a"/>
    <w:rsid w:val="009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A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4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35-15" TargetMode="External"/><Relationship Id="rId13" Type="http://schemas.openxmlformats.org/officeDocument/2006/relationships/hyperlink" Target="http://zakon4.rada.gov.ua/laws/show/435-15" TargetMode="External"/><Relationship Id="rId18" Type="http://schemas.openxmlformats.org/officeDocument/2006/relationships/hyperlink" Target="http://zakon4.rada.gov.ua/laws/show/436-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4.rada.gov.ua/laws/show/755-15" TargetMode="External"/><Relationship Id="rId7" Type="http://schemas.openxmlformats.org/officeDocument/2006/relationships/hyperlink" Target="http://zakon4.rada.gov.ua/laws/show/1190-18/paran23" TargetMode="External"/><Relationship Id="rId12" Type="http://schemas.openxmlformats.org/officeDocument/2006/relationships/hyperlink" Target="http://zakon4.rada.gov.ua/laws/show/1190-18/paran23" TargetMode="External"/><Relationship Id="rId17" Type="http://schemas.openxmlformats.org/officeDocument/2006/relationships/hyperlink" Target="http://zakon4.rada.gov.ua/laws/show/531/97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4572-17" TargetMode="External"/><Relationship Id="rId20" Type="http://schemas.openxmlformats.org/officeDocument/2006/relationships/hyperlink" Target="http://zakon4.rada.gov.ua/laws/show/1192-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4.rada.gov.ua/laws/show/435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755-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4.rada.gov.ua/laws/show/254%D0%BA/96-%D0%B2%D1%80" TargetMode="External"/><Relationship Id="rId19" Type="http://schemas.openxmlformats.org/officeDocument/2006/relationships/hyperlink" Target="http://zakon4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755-17" TargetMode="External"/><Relationship Id="rId14" Type="http://schemas.openxmlformats.org/officeDocument/2006/relationships/hyperlink" Target="http://zakon4.rada.gov.ua/laws/show/755-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2014-08-12T13:35:00Z</dcterms:created>
  <dcterms:modified xsi:type="dcterms:W3CDTF">2014-08-12T13:35:00Z</dcterms:modified>
</cp:coreProperties>
</file>